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98" w:rsidRDefault="00860A98">
      <w:r>
        <w:rPr>
          <w:rFonts w:ascii="Calibri" w:hAnsi="Calibri"/>
          <w:noProof/>
          <w:color w:val="000000"/>
        </w:rPr>
        <w:drawing>
          <wp:inline distT="0" distB="0" distL="0" distR="0">
            <wp:extent cx="1571625" cy="659283"/>
            <wp:effectExtent l="19050" t="0" r="9525" b="0"/>
            <wp:docPr id="1" name="Picture 1" descr="cid:48e0a9ff-21f7-44de-a41b-d5a623cc4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8e0a9ff-21f7-44de-a41b-d5a623cc40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8" w:rsidRDefault="00860A98"/>
    <w:p w:rsidR="0076405C" w:rsidRDefault="0076405C"/>
    <w:p w:rsidR="00BA2C40" w:rsidRPr="0076405C" w:rsidRDefault="00BA2C40" w:rsidP="00BA2C40">
      <w:pPr>
        <w:rPr>
          <w:rFonts w:asciiTheme="minorHAnsi" w:hAnsiTheme="minorHAnsi"/>
          <w:color w:val="000000" w:themeColor="text1"/>
          <w:sz w:val="32"/>
          <w:szCs w:val="32"/>
        </w:rPr>
      </w:pPr>
      <w:r w:rsidRPr="00860A98">
        <w:rPr>
          <w:rFonts w:asciiTheme="minorHAnsi" w:hAnsiTheme="minorHAnsi"/>
          <w:b/>
          <w:bCs/>
          <w:color w:val="000000" w:themeColor="text1"/>
        </w:rPr>
        <w:t>Title</w:t>
      </w:r>
      <w:r w:rsidRPr="00860A98">
        <w:rPr>
          <w:rFonts w:asciiTheme="minorHAnsi" w:hAnsiTheme="minorHAnsi"/>
          <w:color w:val="000000" w:themeColor="text1"/>
        </w:rPr>
        <w:t xml:space="preserve">:   </w:t>
      </w:r>
      <w:r w:rsidRPr="0076405C">
        <w:rPr>
          <w:rFonts w:asciiTheme="minorHAnsi" w:hAnsiTheme="minorHAnsi"/>
          <w:color w:val="000000" w:themeColor="text1"/>
          <w:sz w:val="32"/>
          <w:szCs w:val="32"/>
        </w:rPr>
        <w:t>CBTp</w:t>
      </w:r>
      <w:r w:rsidR="00D85F42" w:rsidRPr="0076405C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  <w:r w:rsidRPr="0076405C">
        <w:rPr>
          <w:rFonts w:asciiTheme="minorHAnsi" w:hAnsiTheme="minorHAnsi"/>
          <w:color w:val="000000" w:themeColor="text1"/>
          <w:sz w:val="32"/>
          <w:szCs w:val="32"/>
        </w:rPr>
        <w:t>Trainers</w:t>
      </w:r>
    </w:p>
    <w:p w:rsidR="00BA2C40" w:rsidRPr="00860A98" w:rsidRDefault="00BA2C40" w:rsidP="00BA2C40">
      <w:pPr>
        <w:rPr>
          <w:rFonts w:asciiTheme="minorHAnsi" w:hAnsiTheme="minorHAnsi"/>
          <w:color w:val="000000" w:themeColor="text1"/>
        </w:rPr>
      </w:pPr>
    </w:p>
    <w:p w:rsidR="0076405C" w:rsidRDefault="00BA2C40" w:rsidP="0076405C">
      <w:pPr>
        <w:rPr>
          <w:rFonts w:asciiTheme="minorHAnsi" w:hAnsiTheme="minorHAnsi"/>
          <w:color w:val="000000" w:themeColor="text1"/>
        </w:rPr>
      </w:pPr>
      <w:r w:rsidRPr="00860A98">
        <w:rPr>
          <w:rFonts w:asciiTheme="minorHAnsi" w:hAnsiTheme="minorHAnsi"/>
          <w:b/>
          <w:bCs/>
          <w:color w:val="000000" w:themeColor="text1"/>
        </w:rPr>
        <w:t>Organization Overview</w:t>
      </w:r>
      <w:r w:rsidR="0076405C">
        <w:rPr>
          <w:rFonts w:asciiTheme="minorHAnsi" w:hAnsiTheme="minorHAnsi"/>
          <w:color w:val="000000" w:themeColor="text1"/>
        </w:rPr>
        <w:t xml:space="preserve"> </w:t>
      </w:r>
    </w:p>
    <w:p w:rsidR="0076405C" w:rsidRPr="000A2A53" w:rsidRDefault="0076405C" w:rsidP="0076405C">
      <w:pPr>
        <w:rPr>
          <w:rFonts w:ascii="Calibri" w:hAnsi="Calibri"/>
        </w:rPr>
      </w:pPr>
      <w:r w:rsidRPr="000A2A53">
        <w:rPr>
          <w:rFonts w:ascii="Calibri" w:eastAsia="Times New Roman" w:hAnsi="Calibri" w:cs="Calibri"/>
        </w:rPr>
        <w:t xml:space="preserve">Founded in 1889, </w:t>
      </w:r>
      <w:r w:rsidRPr="000A2A53">
        <w:rPr>
          <w:rFonts w:ascii="Calibri" w:hAnsi="Calibri" w:cs="Calibri"/>
        </w:rPr>
        <w:t xml:space="preserve">Felton Institute/Family Service Agency of San Francisco </w:t>
      </w:r>
      <w:r w:rsidRPr="000A2A53">
        <w:rPr>
          <w:rFonts w:ascii="Calibri" w:eastAsia="Times New Roman" w:hAnsi="Calibri" w:cs="Calibri"/>
        </w:rPr>
        <w:t>has a 125-year history of innovation in services for vulner</w:t>
      </w:r>
      <w:r w:rsidRPr="000A2A53">
        <w:rPr>
          <w:rFonts w:ascii="Calibri" w:eastAsia="Times New Roman" w:hAnsi="Calibri" w:cs="Calibri"/>
        </w:rPr>
        <w:softHyphen/>
        <w:t xml:space="preserve">able children, families, and adults. With a $20 million operating budget and nearly 300 employees, </w:t>
      </w:r>
      <w:r w:rsidRPr="000A2A53">
        <w:rPr>
          <w:rFonts w:ascii="Calibri" w:hAnsi="Calibri" w:cs="Calibri"/>
        </w:rPr>
        <w:t>Felton Institute/Family Service Agency of San Francisco</w:t>
      </w:r>
      <w:r w:rsidRPr="000A2A53">
        <w:rPr>
          <w:rFonts w:ascii="Calibri" w:eastAsia="Times New Roman" w:hAnsi="Calibri" w:cs="Calibri"/>
        </w:rPr>
        <w:t xml:space="preserve"> offers an entrepreneurial, dynamic, and supportive work environment.</w:t>
      </w:r>
    </w:p>
    <w:p w:rsidR="00BA2C40" w:rsidRPr="00860A98" w:rsidRDefault="00BA2C40" w:rsidP="0076405C">
      <w:pPr>
        <w:rPr>
          <w:rFonts w:asciiTheme="minorHAnsi" w:hAnsiTheme="minorHAnsi"/>
          <w:color w:val="000000" w:themeColor="text1"/>
        </w:rPr>
      </w:pPr>
    </w:p>
    <w:p w:rsidR="0076405C" w:rsidRDefault="00BA2C40" w:rsidP="00BA2C40">
      <w:pPr>
        <w:rPr>
          <w:rFonts w:asciiTheme="minorHAnsi" w:hAnsiTheme="minorHAnsi"/>
          <w:b/>
          <w:bCs/>
          <w:color w:val="000000" w:themeColor="text1"/>
        </w:rPr>
      </w:pPr>
      <w:r w:rsidRPr="00860A98">
        <w:rPr>
          <w:rFonts w:asciiTheme="minorHAnsi" w:hAnsiTheme="minorHAnsi"/>
          <w:b/>
          <w:bCs/>
          <w:color w:val="000000" w:themeColor="text1"/>
        </w:rPr>
        <w:t xml:space="preserve">Function </w:t>
      </w:r>
    </w:p>
    <w:p w:rsidR="00BA2C40" w:rsidRPr="00860A98" w:rsidRDefault="00BA2C40" w:rsidP="00BA2C40">
      <w:pPr>
        <w:rPr>
          <w:rFonts w:asciiTheme="minorHAnsi" w:hAnsiTheme="minorHAnsi"/>
          <w:color w:val="000000" w:themeColor="text1"/>
        </w:rPr>
      </w:pPr>
      <w:r w:rsidRPr="00860A98">
        <w:rPr>
          <w:rFonts w:asciiTheme="minorHAnsi" w:hAnsiTheme="minorHAnsi"/>
          <w:color w:val="000000" w:themeColor="text1"/>
        </w:rPr>
        <w:t xml:space="preserve">Trainers will provide classroom style education and remote supervision and coaching to a variety of learners in their specified topic.  </w:t>
      </w:r>
      <w:r w:rsidR="00272587" w:rsidRPr="00860A98">
        <w:rPr>
          <w:rFonts w:asciiTheme="minorHAnsi" w:hAnsiTheme="minorHAnsi"/>
          <w:color w:val="000000" w:themeColor="text1"/>
        </w:rPr>
        <w:t xml:space="preserve">Qualified applicants will </w:t>
      </w:r>
      <w:r w:rsidR="00F51C0B" w:rsidRPr="00860A98">
        <w:rPr>
          <w:rFonts w:asciiTheme="minorHAnsi" w:hAnsiTheme="minorHAnsi"/>
          <w:color w:val="000000" w:themeColor="text1"/>
        </w:rPr>
        <w:t>be invited to participate in</w:t>
      </w:r>
      <w:r w:rsidR="00272587" w:rsidRPr="00860A98">
        <w:rPr>
          <w:rFonts w:asciiTheme="minorHAnsi" w:hAnsiTheme="minorHAnsi"/>
          <w:color w:val="000000" w:themeColor="text1"/>
        </w:rPr>
        <w:t xml:space="preserve"> </w:t>
      </w:r>
      <w:r w:rsidR="00F51C0B" w:rsidRPr="00860A98">
        <w:rPr>
          <w:rFonts w:asciiTheme="minorHAnsi" w:hAnsiTheme="minorHAnsi"/>
          <w:color w:val="000000" w:themeColor="text1"/>
        </w:rPr>
        <w:t xml:space="preserve">a </w:t>
      </w:r>
      <w:r w:rsidR="00272587" w:rsidRPr="00860A98">
        <w:rPr>
          <w:rFonts w:asciiTheme="minorHAnsi" w:hAnsiTheme="minorHAnsi"/>
          <w:color w:val="000000" w:themeColor="text1"/>
        </w:rPr>
        <w:t xml:space="preserve">complementary </w:t>
      </w:r>
      <w:r w:rsidR="00F51C0B" w:rsidRPr="00860A98">
        <w:rPr>
          <w:rFonts w:asciiTheme="minorHAnsi" w:hAnsiTheme="minorHAnsi"/>
          <w:color w:val="000000" w:themeColor="text1"/>
        </w:rPr>
        <w:t>T</w:t>
      </w:r>
      <w:r w:rsidR="00360F85" w:rsidRPr="00860A98">
        <w:rPr>
          <w:rFonts w:asciiTheme="minorHAnsi" w:hAnsiTheme="minorHAnsi"/>
          <w:color w:val="000000" w:themeColor="text1"/>
        </w:rPr>
        <w:t xml:space="preserve">rain the </w:t>
      </w:r>
      <w:r w:rsidR="00F51C0B" w:rsidRPr="00860A98">
        <w:rPr>
          <w:rFonts w:asciiTheme="minorHAnsi" w:hAnsiTheme="minorHAnsi"/>
          <w:color w:val="000000" w:themeColor="text1"/>
        </w:rPr>
        <w:t>T</w:t>
      </w:r>
      <w:r w:rsidR="00360F85" w:rsidRPr="00860A98">
        <w:rPr>
          <w:rFonts w:asciiTheme="minorHAnsi" w:hAnsiTheme="minorHAnsi"/>
          <w:color w:val="000000" w:themeColor="text1"/>
        </w:rPr>
        <w:t>rainer event</w:t>
      </w:r>
      <w:r w:rsidR="00272587" w:rsidRPr="00860A98">
        <w:rPr>
          <w:rFonts w:asciiTheme="minorHAnsi" w:hAnsiTheme="minorHAnsi"/>
          <w:color w:val="000000" w:themeColor="text1"/>
        </w:rPr>
        <w:t xml:space="preserve"> in High Yield CBTp Techniques provided by the Insight CBT Partnership UK</w:t>
      </w:r>
      <w:r w:rsidR="00360F85" w:rsidRPr="00860A98">
        <w:rPr>
          <w:rFonts w:asciiTheme="minorHAnsi" w:hAnsiTheme="minorHAnsi"/>
          <w:color w:val="000000" w:themeColor="text1"/>
        </w:rPr>
        <w:t xml:space="preserve"> in San Francisco </w:t>
      </w:r>
      <w:r w:rsidR="00272587" w:rsidRPr="00860A98">
        <w:rPr>
          <w:rFonts w:asciiTheme="minorHAnsi" w:hAnsiTheme="minorHAnsi"/>
          <w:color w:val="000000" w:themeColor="text1"/>
        </w:rPr>
        <w:t>on April 27 and April 28th, 2015.</w:t>
      </w:r>
      <w:r w:rsidR="00360F85" w:rsidRPr="00860A98">
        <w:rPr>
          <w:rFonts w:asciiTheme="minorHAnsi" w:hAnsiTheme="minorHAnsi"/>
          <w:color w:val="000000" w:themeColor="text1"/>
        </w:rPr>
        <w:t xml:space="preserve">  This is a wonderful opportunity to expand your skills in CBTp and join a team of highly skilled trainers </w:t>
      </w:r>
      <w:r w:rsidR="00F51C0B" w:rsidRPr="00860A98">
        <w:rPr>
          <w:rFonts w:asciiTheme="minorHAnsi" w:hAnsiTheme="minorHAnsi"/>
          <w:color w:val="000000" w:themeColor="text1"/>
        </w:rPr>
        <w:t xml:space="preserve">and practitioners </w:t>
      </w:r>
      <w:r w:rsidR="00360F85" w:rsidRPr="00860A98">
        <w:rPr>
          <w:rFonts w:asciiTheme="minorHAnsi" w:hAnsiTheme="minorHAnsi"/>
          <w:color w:val="000000" w:themeColor="text1"/>
        </w:rPr>
        <w:t>as we disseminate the practice to a wide variety of providers across the state of California an</w:t>
      </w:r>
      <w:r w:rsidR="00F51C0B" w:rsidRPr="00860A98">
        <w:rPr>
          <w:rFonts w:asciiTheme="minorHAnsi" w:hAnsiTheme="minorHAnsi"/>
          <w:color w:val="000000" w:themeColor="text1"/>
        </w:rPr>
        <w:t>d beyond.  Participation in the event will require a non-compete agreement stating that you will train exclusively for Fe</w:t>
      </w:r>
      <w:r w:rsidR="00F5137C" w:rsidRPr="00860A98">
        <w:rPr>
          <w:rFonts w:asciiTheme="minorHAnsi" w:hAnsiTheme="minorHAnsi"/>
          <w:color w:val="000000" w:themeColor="text1"/>
        </w:rPr>
        <w:t>lton Institute for a period of 3</w:t>
      </w:r>
      <w:r w:rsidR="00F51C0B" w:rsidRPr="00860A98">
        <w:rPr>
          <w:rFonts w:asciiTheme="minorHAnsi" w:hAnsiTheme="minorHAnsi"/>
          <w:color w:val="000000" w:themeColor="text1"/>
        </w:rPr>
        <w:t xml:space="preserve"> years.</w:t>
      </w:r>
    </w:p>
    <w:p w:rsidR="00BA2C40" w:rsidRPr="00860A98" w:rsidRDefault="00BA2C40" w:rsidP="00BA2C40">
      <w:pPr>
        <w:rPr>
          <w:rFonts w:asciiTheme="minorHAnsi" w:hAnsiTheme="minorHAnsi"/>
          <w:color w:val="000000" w:themeColor="text1"/>
        </w:rPr>
      </w:pPr>
    </w:p>
    <w:p w:rsidR="00F5137C" w:rsidRPr="00860A98" w:rsidRDefault="00BA2C40" w:rsidP="00BA2C40">
      <w:pPr>
        <w:rPr>
          <w:rFonts w:asciiTheme="minorHAnsi" w:hAnsiTheme="minorHAnsi"/>
          <w:color w:val="000000" w:themeColor="text1"/>
        </w:rPr>
      </w:pPr>
      <w:r w:rsidRPr="00860A98">
        <w:rPr>
          <w:rFonts w:asciiTheme="minorHAnsi" w:hAnsiTheme="minorHAnsi"/>
          <w:b/>
          <w:bCs/>
          <w:color w:val="000000" w:themeColor="text1"/>
        </w:rPr>
        <w:t xml:space="preserve">Primary Responsibilities </w:t>
      </w:r>
    </w:p>
    <w:p w:rsidR="00BA2C40" w:rsidRPr="00860A98" w:rsidRDefault="00F5137C" w:rsidP="00F5137C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860A98">
        <w:rPr>
          <w:rFonts w:asciiTheme="minorHAnsi" w:hAnsiTheme="minorHAnsi"/>
          <w:color w:val="000000" w:themeColor="text1"/>
        </w:rPr>
        <w:t>Provide live classroom training and all preparation required</w:t>
      </w:r>
    </w:p>
    <w:p w:rsidR="008769BC" w:rsidRPr="00860A98" w:rsidRDefault="008769BC" w:rsidP="00F5137C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860A98">
        <w:rPr>
          <w:rFonts w:asciiTheme="minorHAnsi" w:hAnsiTheme="minorHAnsi"/>
          <w:color w:val="000000" w:themeColor="text1"/>
        </w:rPr>
        <w:t>Provide live or remote/Vidyo coaching and supervision to groups of learners who have completed classroom training</w:t>
      </w:r>
    </w:p>
    <w:p w:rsidR="008769BC" w:rsidRPr="00860A98" w:rsidRDefault="008769BC" w:rsidP="00F5137C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860A98">
        <w:rPr>
          <w:rFonts w:asciiTheme="minorHAnsi" w:hAnsiTheme="minorHAnsi"/>
          <w:color w:val="000000" w:themeColor="text1"/>
        </w:rPr>
        <w:t>Monitor fidelity in the model by coding using the CTS-R or by fidelity checklists</w:t>
      </w:r>
    </w:p>
    <w:p w:rsidR="00F5137C" w:rsidRPr="00860A98" w:rsidRDefault="008769BC" w:rsidP="008769BC">
      <w:pPr>
        <w:pStyle w:val="ListParagraph"/>
        <w:numPr>
          <w:ilvl w:val="0"/>
          <w:numId w:val="5"/>
        </w:numPr>
        <w:rPr>
          <w:rStyle w:val="st"/>
          <w:rFonts w:asciiTheme="minorHAnsi" w:hAnsiTheme="minorHAnsi"/>
          <w:color w:val="000000" w:themeColor="text1"/>
        </w:rPr>
      </w:pPr>
      <w:r w:rsidRPr="00860A98">
        <w:rPr>
          <w:rFonts w:asciiTheme="minorHAnsi" w:hAnsiTheme="minorHAnsi"/>
          <w:color w:val="000000" w:themeColor="text1"/>
        </w:rPr>
        <w:t>Coordinate with Felton Institute Training Manager to assure fidelity standards are met by learners</w:t>
      </w:r>
      <w:r w:rsidR="00291760" w:rsidRPr="00860A98">
        <w:rPr>
          <w:rFonts w:asciiTheme="minorHAnsi" w:hAnsiTheme="minorHAnsi"/>
          <w:color w:val="000000" w:themeColor="text1"/>
        </w:rPr>
        <w:t xml:space="preserve"> and attendance is tracked</w:t>
      </w:r>
    </w:p>
    <w:p w:rsidR="00BA2C40" w:rsidRPr="00860A98" w:rsidRDefault="00BA2C40" w:rsidP="00BA2C40">
      <w:pPr>
        <w:rPr>
          <w:rStyle w:val="st"/>
          <w:rFonts w:asciiTheme="minorHAnsi" w:hAnsiTheme="minorHAnsi"/>
          <w:color w:val="000000" w:themeColor="text1"/>
        </w:rPr>
      </w:pPr>
    </w:p>
    <w:p w:rsidR="00BA2C40" w:rsidRPr="00860A98" w:rsidRDefault="00BA2C40" w:rsidP="00BA2C40">
      <w:pPr>
        <w:rPr>
          <w:rStyle w:val="st"/>
          <w:rFonts w:asciiTheme="minorHAnsi" w:hAnsiTheme="minorHAnsi"/>
          <w:b/>
          <w:bCs/>
          <w:color w:val="000000" w:themeColor="text1"/>
        </w:rPr>
      </w:pPr>
      <w:r w:rsidRPr="00860A98">
        <w:rPr>
          <w:rStyle w:val="st"/>
          <w:rFonts w:asciiTheme="minorHAnsi" w:hAnsiTheme="minorHAnsi"/>
          <w:b/>
          <w:bCs/>
          <w:color w:val="000000" w:themeColor="text1"/>
        </w:rPr>
        <w:t xml:space="preserve">Min. Qualifications </w:t>
      </w:r>
    </w:p>
    <w:p w:rsidR="00BA2C40" w:rsidRPr="00BA2C40" w:rsidRDefault="00BA2C40" w:rsidP="00BA2C40">
      <w:pPr>
        <w:pStyle w:val="Default"/>
        <w:numPr>
          <w:ilvl w:val="0"/>
          <w:numId w:val="3"/>
        </w:numPr>
        <w:spacing w:after="36"/>
        <w:rPr>
          <w:rFonts w:asciiTheme="minorHAnsi" w:hAnsiTheme="minorHAnsi"/>
        </w:rPr>
      </w:pPr>
      <w:r w:rsidRPr="00BA2C40">
        <w:rPr>
          <w:rFonts w:asciiTheme="minorHAnsi" w:hAnsiTheme="minorHAnsi"/>
        </w:rPr>
        <w:t xml:space="preserve">Masters or </w:t>
      </w:r>
      <w:r>
        <w:rPr>
          <w:rFonts w:asciiTheme="minorHAnsi" w:hAnsiTheme="minorHAnsi"/>
        </w:rPr>
        <w:t>Doctorate</w:t>
      </w:r>
      <w:r w:rsidRPr="00BA2C40">
        <w:rPr>
          <w:rFonts w:asciiTheme="minorHAnsi" w:hAnsiTheme="minorHAnsi"/>
        </w:rPr>
        <w:t xml:space="preserve"> level </w:t>
      </w:r>
      <w:r>
        <w:rPr>
          <w:rFonts w:asciiTheme="minorHAnsi" w:hAnsiTheme="minorHAnsi"/>
        </w:rPr>
        <w:t>education in clinical psychology or related field</w:t>
      </w:r>
    </w:p>
    <w:p w:rsidR="00BA2C40" w:rsidRPr="00BA2C40" w:rsidRDefault="00BA2C40" w:rsidP="00BA2C40">
      <w:pPr>
        <w:pStyle w:val="Default"/>
        <w:numPr>
          <w:ilvl w:val="0"/>
          <w:numId w:val="3"/>
        </w:numPr>
        <w:spacing w:after="36"/>
        <w:rPr>
          <w:rFonts w:asciiTheme="minorHAnsi" w:hAnsiTheme="minorHAnsi"/>
        </w:rPr>
      </w:pPr>
      <w:r w:rsidRPr="00BA2C40">
        <w:rPr>
          <w:rFonts w:asciiTheme="minorHAnsi" w:hAnsiTheme="minorHAnsi"/>
        </w:rPr>
        <w:t xml:space="preserve">Past training in CBT </w:t>
      </w:r>
    </w:p>
    <w:p w:rsidR="00BA2C40" w:rsidRPr="00BA2C40" w:rsidRDefault="00BA2C40" w:rsidP="00BA2C40">
      <w:pPr>
        <w:pStyle w:val="Default"/>
        <w:numPr>
          <w:ilvl w:val="0"/>
          <w:numId w:val="3"/>
        </w:numPr>
        <w:spacing w:after="36"/>
        <w:rPr>
          <w:rFonts w:asciiTheme="minorHAnsi" w:hAnsiTheme="minorHAnsi"/>
        </w:rPr>
      </w:pPr>
      <w:r w:rsidRPr="00BA2C40">
        <w:rPr>
          <w:rFonts w:asciiTheme="minorHAnsi" w:hAnsiTheme="minorHAnsi"/>
        </w:rPr>
        <w:t xml:space="preserve">Clinical experience of using CBT </w:t>
      </w:r>
      <w:r>
        <w:rPr>
          <w:rFonts w:asciiTheme="minorHAnsi" w:hAnsiTheme="minorHAnsi"/>
        </w:rPr>
        <w:t>with consumers</w:t>
      </w:r>
    </w:p>
    <w:p w:rsidR="00BA2C40" w:rsidRDefault="00BA2C40" w:rsidP="00BA2C40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Demonstrated training experience</w:t>
      </w:r>
      <w:r w:rsidR="0052521B">
        <w:rPr>
          <w:rFonts w:asciiTheme="minorHAnsi" w:hAnsiTheme="minorHAnsi"/>
        </w:rPr>
        <w:t xml:space="preserve"> with training tape provided as a sample</w:t>
      </w:r>
    </w:p>
    <w:p w:rsidR="00F51C0B" w:rsidRDefault="00F51C0B" w:rsidP="00BA2C40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Willingness to travel as well as provide remote supervision via Vidyo teleconference</w:t>
      </w:r>
    </w:p>
    <w:p w:rsidR="000736D7" w:rsidRDefault="000736D7" w:rsidP="000736D7">
      <w:pPr>
        <w:pStyle w:val="Default"/>
        <w:rPr>
          <w:rFonts w:asciiTheme="minorHAnsi" w:hAnsiTheme="minorHAnsi"/>
        </w:rPr>
      </w:pPr>
    </w:p>
    <w:p w:rsidR="00D85F42" w:rsidRPr="0076405C" w:rsidRDefault="00D85F42" w:rsidP="00D85F42">
      <w:pPr>
        <w:pStyle w:val="Default"/>
        <w:rPr>
          <w:rFonts w:asciiTheme="minorHAnsi" w:hAnsiTheme="minorHAnsi"/>
          <w:b/>
          <w:color w:val="000000" w:themeColor="text1"/>
        </w:rPr>
      </w:pPr>
      <w:r w:rsidRPr="0076405C">
        <w:rPr>
          <w:rFonts w:asciiTheme="minorHAnsi" w:hAnsiTheme="minorHAnsi"/>
          <w:b/>
          <w:color w:val="000000" w:themeColor="text1"/>
        </w:rPr>
        <w:t>Pref</w:t>
      </w:r>
      <w:r w:rsidR="000736D7" w:rsidRPr="0076405C">
        <w:rPr>
          <w:rFonts w:asciiTheme="minorHAnsi" w:hAnsiTheme="minorHAnsi"/>
          <w:b/>
          <w:color w:val="000000" w:themeColor="text1"/>
        </w:rPr>
        <w:t>er</w:t>
      </w:r>
      <w:r w:rsidRPr="0076405C">
        <w:rPr>
          <w:rFonts w:asciiTheme="minorHAnsi" w:hAnsiTheme="minorHAnsi"/>
          <w:b/>
          <w:color w:val="000000" w:themeColor="text1"/>
        </w:rPr>
        <w:t>r</w:t>
      </w:r>
      <w:r w:rsidR="000736D7" w:rsidRPr="0076405C">
        <w:rPr>
          <w:rFonts w:asciiTheme="minorHAnsi" w:hAnsiTheme="minorHAnsi"/>
          <w:b/>
          <w:color w:val="000000" w:themeColor="text1"/>
        </w:rPr>
        <w:t>ed</w:t>
      </w:r>
    </w:p>
    <w:p w:rsidR="00D85F42" w:rsidRDefault="00D85F42" w:rsidP="00D85F42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D85F42">
        <w:rPr>
          <w:rFonts w:asciiTheme="minorHAnsi" w:hAnsiTheme="minorHAnsi"/>
        </w:rPr>
        <w:t>12 months+ clinical</w:t>
      </w:r>
      <w:r w:rsidR="0052521B">
        <w:rPr>
          <w:rFonts w:asciiTheme="minorHAnsi" w:hAnsiTheme="minorHAnsi"/>
        </w:rPr>
        <w:t xml:space="preserve"> supervision experience in CBTp</w:t>
      </w:r>
    </w:p>
    <w:p w:rsidR="0052521B" w:rsidRPr="00D85F42" w:rsidRDefault="0052521B" w:rsidP="00D85F42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of fidelity monitoring measures like the CTSR</w:t>
      </w:r>
    </w:p>
    <w:p w:rsidR="000736D7" w:rsidRPr="00BA2C40" w:rsidRDefault="000736D7" w:rsidP="000736D7">
      <w:pPr>
        <w:pStyle w:val="Default"/>
        <w:rPr>
          <w:rStyle w:val="st"/>
          <w:rFonts w:asciiTheme="minorHAnsi" w:hAnsiTheme="minorHAnsi"/>
        </w:rPr>
      </w:pPr>
    </w:p>
    <w:p w:rsidR="00BA2C40" w:rsidRPr="00BA2C40" w:rsidRDefault="008769BC" w:rsidP="00BA2C4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BA2C40" w:rsidRPr="00BA2C40">
        <w:rPr>
          <w:rFonts w:asciiTheme="minorHAnsi" w:hAnsiTheme="minorHAnsi"/>
        </w:rPr>
        <w:t xml:space="preserve">his is a </w:t>
      </w:r>
      <w:r w:rsidR="00BA2C40" w:rsidRPr="00BA2C40">
        <w:rPr>
          <w:rFonts w:asciiTheme="minorHAnsi" w:hAnsiTheme="minorHAnsi"/>
          <w:b/>
          <w:bCs/>
        </w:rPr>
        <w:t xml:space="preserve">contract </w:t>
      </w:r>
      <w:r w:rsidR="00BA2C40" w:rsidRPr="00BA2C40">
        <w:rPr>
          <w:rFonts w:asciiTheme="minorHAnsi" w:hAnsiTheme="minorHAnsi"/>
        </w:rPr>
        <w:t xml:space="preserve">position.  You will be paid an hourly rate for training hours only on an as needed basis.  Hourly rate </w:t>
      </w:r>
      <w:r w:rsidR="0076405C">
        <w:rPr>
          <w:rFonts w:asciiTheme="minorHAnsi" w:hAnsiTheme="minorHAnsi"/>
        </w:rPr>
        <w:t xml:space="preserve">is </w:t>
      </w:r>
      <w:r w:rsidR="00BA2C40" w:rsidRPr="00BA2C40">
        <w:rPr>
          <w:rFonts w:asciiTheme="minorHAnsi" w:hAnsiTheme="minorHAnsi"/>
        </w:rPr>
        <w:t xml:space="preserve">negotiable based on experience. </w:t>
      </w:r>
      <w:r w:rsidR="0052521B">
        <w:rPr>
          <w:rFonts w:asciiTheme="minorHAnsi" w:hAnsiTheme="minorHAnsi"/>
        </w:rPr>
        <w:t xml:space="preserve"> Unpaid training in CBTp (for psychosis) is provided to be in line with the model. </w:t>
      </w:r>
    </w:p>
    <w:p w:rsidR="00BA2C40" w:rsidRPr="00BA2C40" w:rsidRDefault="00BA2C40" w:rsidP="00BA2C40">
      <w:pPr>
        <w:rPr>
          <w:rFonts w:asciiTheme="minorHAnsi" w:hAnsiTheme="minorHAnsi"/>
        </w:rPr>
      </w:pPr>
    </w:p>
    <w:p w:rsidR="00BA2C40" w:rsidRPr="0076405C" w:rsidRDefault="00BA2C40" w:rsidP="00BA2C40">
      <w:pPr>
        <w:rPr>
          <w:rFonts w:asciiTheme="minorHAnsi" w:hAnsiTheme="minorHAnsi"/>
          <w:color w:val="000000" w:themeColor="text1"/>
        </w:rPr>
      </w:pPr>
      <w:r w:rsidRPr="0076405C">
        <w:rPr>
          <w:rFonts w:asciiTheme="minorHAnsi" w:hAnsiTheme="minorHAnsi"/>
          <w:b/>
          <w:bCs/>
          <w:color w:val="000000" w:themeColor="text1"/>
        </w:rPr>
        <w:t>Please send resume, cover letter, and sample training video (or link) to</w:t>
      </w:r>
      <w:r w:rsidRPr="0076405C">
        <w:rPr>
          <w:rFonts w:asciiTheme="minorHAnsi" w:hAnsiTheme="minorHAnsi"/>
          <w:color w:val="000000" w:themeColor="text1"/>
        </w:rPr>
        <w:t>:</w:t>
      </w:r>
    </w:p>
    <w:p w:rsidR="00BA2C40" w:rsidRPr="00BA2C40" w:rsidRDefault="00BA2C40" w:rsidP="00BA2C40">
      <w:pPr>
        <w:rPr>
          <w:rFonts w:asciiTheme="minorHAnsi" w:hAnsiTheme="minorHAnsi"/>
        </w:rPr>
      </w:pPr>
    </w:p>
    <w:p w:rsidR="0076405C" w:rsidRPr="000A2A53" w:rsidRDefault="0076405C" w:rsidP="0076405C">
      <w:pPr>
        <w:rPr>
          <w:rFonts w:asciiTheme="minorHAnsi" w:hAnsiTheme="minorHAnsi"/>
          <w:color w:val="000000" w:themeColor="text1"/>
        </w:rPr>
      </w:pPr>
      <w:r w:rsidRPr="000A2A53">
        <w:rPr>
          <w:rFonts w:asciiTheme="minorHAnsi" w:hAnsiTheme="minorHAnsi"/>
          <w:color w:val="000000" w:themeColor="text1"/>
        </w:rPr>
        <w:t>Nicole Milan</w:t>
      </w:r>
    </w:p>
    <w:p w:rsidR="0076405C" w:rsidRPr="000A2A53" w:rsidRDefault="0076405C" w:rsidP="0076405C">
      <w:pPr>
        <w:rPr>
          <w:rFonts w:asciiTheme="minorHAnsi" w:hAnsiTheme="minorHAnsi" w:cs="Arial"/>
          <w:color w:val="212121"/>
          <w:sz w:val="22"/>
          <w:szCs w:val="22"/>
        </w:rPr>
      </w:pPr>
      <w:r w:rsidRPr="000A2A53">
        <w:rPr>
          <w:rFonts w:asciiTheme="minorHAnsi" w:hAnsiTheme="minorHAnsi" w:cs="Arial"/>
          <w:color w:val="212121"/>
          <w:sz w:val="22"/>
          <w:szCs w:val="22"/>
        </w:rPr>
        <w:t>Program Manager</w:t>
      </w:r>
    </w:p>
    <w:p w:rsidR="0076405C" w:rsidRPr="000A2A53" w:rsidRDefault="0076405C" w:rsidP="0076405C">
      <w:pPr>
        <w:rPr>
          <w:rFonts w:asciiTheme="minorHAnsi" w:hAnsiTheme="minorHAnsi" w:cs="Arial"/>
          <w:color w:val="212121"/>
          <w:sz w:val="22"/>
          <w:szCs w:val="22"/>
        </w:rPr>
      </w:pPr>
      <w:r w:rsidRPr="000A2A53">
        <w:rPr>
          <w:rFonts w:asciiTheme="minorHAnsi" w:hAnsiTheme="minorHAnsi" w:cs="Arial"/>
          <w:color w:val="212121"/>
          <w:sz w:val="22"/>
          <w:szCs w:val="22"/>
        </w:rPr>
        <w:t xml:space="preserve">Felton Institute Research and Training </w:t>
      </w:r>
    </w:p>
    <w:p w:rsidR="0076405C" w:rsidRDefault="0076405C" w:rsidP="0076405C">
      <w:pPr>
        <w:rPr>
          <w:rFonts w:asciiTheme="minorHAnsi" w:hAnsiTheme="minorHAnsi"/>
          <w:color w:val="000000" w:themeColor="text1"/>
        </w:rPr>
      </w:pPr>
      <w:hyperlink r:id="rId9" w:history="1">
        <w:r w:rsidRPr="00A161E3">
          <w:rPr>
            <w:rStyle w:val="Hyperlink"/>
            <w:rFonts w:asciiTheme="minorHAnsi" w:hAnsiTheme="minorHAnsi"/>
          </w:rPr>
          <w:t>nmilan@felton.org</w:t>
        </w:r>
      </w:hyperlink>
    </w:p>
    <w:p w:rsidR="0076405C" w:rsidRPr="000A2A53" w:rsidRDefault="0076405C" w:rsidP="0076405C">
      <w:pPr>
        <w:rPr>
          <w:rFonts w:asciiTheme="minorHAnsi" w:hAnsiTheme="minorHAnsi" w:cs="Arial"/>
          <w:color w:val="212121"/>
          <w:sz w:val="22"/>
          <w:szCs w:val="22"/>
        </w:rPr>
      </w:pPr>
      <w:r w:rsidRPr="000A2A53">
        <w:rPr>
          <w:rFonts w:asciiTheme="minorHAnsi" w:hAnsiTheme="minorHAnsi" w:cs="Arial"/>
          <w:color w:val="212121"/>
          <w:sz w:val="22"/>
          <w:szCs w:val="22"/>
        </w:rPr>
        <w:t>F: 415.931.0972</w:t>
      </w:r>
    </w:p>
    <w:p w:rsidR="00BA2C40" w:rsidRDefault="00BA2C40" w:rsidP="0076405C">
      <w:pPr>
        <w:rPr>
          <w:rFonts w:asciiTheme="minorHAnsi" w:hAnsiTheme="minorHAnsi"/>
        </w:rPr>
      </w:pPr>
    </w:p>
    <w:p w:rsidR="00A05B1E" w:rsidRDefault="00A05B1E" w:rsidP="0076405C">
      <w:pPr>
        <w:rPr>
          <w:rFonts w:asciiTheme="minorHAnsi" w:hAnsiTheme="minorHAnsi"/>
        </w:rPr>
      </w:pPr>
    </w:p>
    <w:p w:rsidR="00A05B1E" w:rsidRDefault="00A05B1E" w:rsidP="0076405C">
      <w:pPr>
        <w:rPr>
          <w:rFonts w:asciiTheme="minorHAnsi" w:hAnsiTheme="minorHAnsi"/>
        </w:rPr>
      </w:pP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 ____________________________</w:t>
      </w:r>
      <w:r>
        <w:rPr>
          <w:rFonts w:ascii="Arial" w:hAnsi="Arial" w:cs="Arial"/>
          <w:sz w:val="20"/>
          <w:szCs w:val="20"/>
        </w:rPr>
        <w:tab/>
        <w:t>Date: _________________________</w:t>
      </w: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HR Director</w:t>
      </w: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 ___________________________</w:t>
      </w:r>
      <w:r>
        <w:rPr>
          <w:rFonts w:ascii="Arial" w:hAnsi="Arial" w:cs="Arial"/>
          <w:sz w:val="20"/>
          <w:szCs w:val="20"/>
        </w:rPr>
        <w:tab/>
        <w:t>Date: _________________________</w:t>
      </w: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CFO</w:t>
      </w: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 ___________________________</w:t>
      </w:r>
      <w:r>
        <w:rPr>
          <w:rFonts w:ascii="Arial" w:hAnsi="Arial" w:cs="Arial"/>
          <w:sz w:val="20"/>
          <w:szCs w:val="20"/>
        </w:rPr>
        <w:tab/>
        <w:t xml:space="preserve">Date: _________________________  </w:t>
      </w: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COO</w:t>
      </w: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 ___________________________</w:t>
      </w:r>
      <w:r>
        <w:rPr>
          <w:rFonts w:ascii="Arial" w:hAnsi="Arial" w:cs="Arial"/>
          <w:sz w:val="20"/>
          <w:szCs w:val="20"/>
        </w:rPr>
        <w:tab/>
        <w:t xml:space="preserve">Date: _________________________  </w:t>
      </w:r>
    </w:p>
    <w:p w:rsidR="00A05B1E" w:rsidRDefault="00A05B1E" w:rsidP="00A05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CEO</w:t>
      </w:r>
    </w:p>
    <w:p w:rsidR="00A05B1E" w:rsidRDefault="00A05B1E" w:rsidP="0076405C">
      <w:pPr>
        <w:rPr>
          <w:rFonts w:asciiTheme="minorHAnsi" w:hAnsiTheme="minorHAnsi"/>
        </w:rPr>
      </w:pPr>
    </w:p>
    <w:p w:rsidR="00A05B1E" w:rsidRDefault="00A05B1E" w:rsidP="0076405C">
      <w:pPr>
        <w:rPr>
          <w:rFonts w:asciiTheme="minorHAnsi" w:hAnsiTheme="minorHAnsi"/>
        </w:rPr>
      </w:pPr>
    </w:p>
    <w:p w:rsidR="00A05B1E" w:rsidRPr="00BA2C40" w:rsidRDefault="00A05B1E" w:rsidP="0076405C">
      <w:pPr>
        <w:rPr>
          <w:rFonts w:asciiTheme="minorHAnsi" w:hAnsiTheme="minorHAnsi"/>
        </w:rPr>
      </w:pPr>
    </w:p>
    <w:sectPr w:rsidR="00A05B1E" w:rsidRPr="00BA2C40" w:rsidSect="0076405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D9" w:rsidRDefault="007F36D9" w:rsidP="0076405C">
      <w:r>
        <w:separator/>
      </w:r>
    </w:p>
  </w:endnote>
  <w:endnote w:type="continuationSeparator" w:id="0">
    <w:p w:rsidR="007F36D9" w:rsidRDefault="007F36D9" w:rsidP="0076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03"/>
      <w:gridCol w:w="2873"/>
    </w:tblGrid>
    <w:tr w:rsidR="0076405C">
      <w:trPr>
        <w:trHeight w:val="360"/>
      </w:trPr>
      <w:tc>
        <w:tcPr>
          <w:tcW w:w="3500" w:type="pct"/>
        </w:tcPr>
        <w:p w:rsidR="0076405C" w:rsidRDefault="0076405C">
          <w:pPr>
            <w:pStyle w:val="Footer"/>
            <w:jc w:val="right"/>
          </w:pPr>
          <w:r>
            <w:t>Felton Institute is an Equal Opportunity Employer</w:t>
          </w:r>
        </w:p>
      </w:tc>
      <w:tc>
        <w:tcPr>
          <w:tcW w:w="1500" w:type="pct"/>
          <w:shd w:val="clear" w:color="auto" w:fill="8064A2" w:themeFill="accent4"/>
        </w:tcPr>
        <w:p w:rsidR="0076405C" w:rsidRDefault="0076405C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A05B1E" w:rsidRPr="00A05B1E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76405C" w:rsidRDefault="00764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D9" w:rsidRDefault="007F36D9" w:rsidP="0076405C">
      <w:r>
        <w:separator/>
      </w:r>
    </w:p>
  </w:footnote>
  <w:footnote w:type="continuationSeparator" w:id="0">
    <w:p w:rsidR="007F36D9" w:rsidRDefault="007F36D9" w:rsidP="00764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E0A572"/>
    <w:multiLevelType w:val="hybridMultilevel"/>
    <w:tmpl w:val="0A7D1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4C0EE5"/>
    <w:multiLevelType w:val="hybridMultilevel"/>
    <w:tmpl w:val="24FC56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A2319B"/>
    <w:multiLevelType w:val="hybridMultilevel"/>
    <w:tmpl w:val="8B3E5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30E2705"/>
    <w:multiLevelType w:val="hybridMultilevel"/>
    <w:tmpl w:val="3116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85CB6"/>
    <w:multiLevelType w:val="hybridMultilevel"/>
    <w:tmpl w:val="01FA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C40"/>
    <w:rsid w:val="000736D7"/>
    <w:rsid w:val="00252147"/>
    <w:rsid w:val="00272587"/>
    <w:rsid w:val="00282348"/>
    <w:rsid w:val="00291760"/>
    <w:rsid w:val="00303017"/>
    <w:rsid w:val="00360F85"/>
    <w:rsid w:val="00473D92"/>
    <w:rsid w:val="004C79ED"/>
    <w:rsid w:val="0052521B"/>
    <w:rsid w:val="0076405C"/>
    <w:rsid w:val="007E5A9B"/>
    <w:rsid w:val="007F36D9"/>
    <w:rsid w:val="00860A98"/>
    <w:rsid w:val="008769BC"/>
    <w:rsid w:val="00A05B1E"/>
    <w:rsid w:val="00B54D5E"/>
    <w:rsid w:val="00B8707A"/>
    <w:rsid w:val="00BA2C40"/>
    <w:rsid w:val="00D122E0"/>
    <w:rsid w:val="00D85F42"/>
    <w:rsid w:val="00F15DBA"/>
    <w:rsid w:val="00F5137C"/>
    <w:rsid w:val="00F5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A2C40"/>
  </w:style>
  <w:style w:type="paragraph" w:styleId="ListParagraph">
    <w:name w:val="List Paragraph"/>
    <w:basedOn w:val="Normal"/>
    <w:uiPriority w:val="34"/>
    <w:qFormat/>
    <w:rsid w:val="00BA2C40"/>
    <w:pPr>
      <w:ind w:left="720"/>
      <w:contextualSpacing/>
    </w:pPr>
  </w:style>
  <w:style w:type="paragraph" w:customStyle="1" w:styleId="Default">
    <w:name w:val="Default"/>
    <w:rsid w:val="00BA2C4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0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4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0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8e0a9ff-21f7-44de-a41b-d5a623cc40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milan@fel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Milan</dc:creator>
  <cp:lastModifiedBy>Gala Martin</cp:lastModifiedBy>
  <cp:revision>2</cp:revision>
  <cp:lastPrinted>2015-04-07T22:33:00Z</cp:lastPrinted>
  <dcterms:created xsi:type="dcterms:W3CDTF">2015-04-07T23:50:00Z</dcterms:created>
  <dcterms:modified xsi:type="dcterms:W3CDTF">2015-04-07T23:50:00Z</dcterms:modified>
</cp:coreProperties>
</file>